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宋体" w:hAnsi="宋体"/>
          <w:sz w:val="44"/>
        </w:rPr>
      </w:pPr>
    </w:p>
    <w:p>
      <w:pPr>
        <w:spacing w:line="220" w:lineRule="atLeast"/>
        <w:jc w:val="center"/>
        <w:rPr>
          <w:rFonts w:ascii="方正小标宋简体" w:hAnsi="黑体" w:eastAsia="方正小标宋简体" w:cs="黑体"/>
          <w:b/>
          <w:sz w:val="44"/>
          <w:szCs w:val="44"/>
        </w:rPr>
      </w:pPr>
      <w:r>
        <w:rPr>
          <w:rFonts w:hint="eastAsia" w:ascii="方正小标宋简体" w:hAnsi="黑体" w:eastAsia="方正小标宋简体" w:cs="黑体"/>
          <w:b/>
          <w:sz w:val="44"/>
          <w:szCs w:val="44"/>
        </w:rPr>
        <w:t>关于做好2018-2019学年第二学期学生</w:t>
      </w:r>
    </w:p>
    <w:p>
      <w:pPr>
        <w:spacing w:line="220" w:lineRule="atLeast"/>
        <w:jc w:val="center"/>
        <w:rPr>
          <w:rFonts w:ascii="方正小标宋简体" w:hAnsi="黑体" w:eastAsia="方正小标宋简体" w:cs="黑体"/>
          <w:b/>
          <w:sz w:val="44"/>
          <w:szCs w:val="44"/>
        </w:rPr>
      </w:pPr>
      <w:r>
        <w:rPr>
          <w:rFonts w:hint="eastAsia" w:ascii="方正小标宋简体" w:hAnsi="黑体" w:eastAsia="方正小标宋简体" w:cs="黑体"/>
          <w:b/>
          <w:sz w:val="44"/>
          <w:szCs w:val="44"/>
        </w:rPr>
        <w:t>门诊医疗报销工作的通知</w:t>
      </w:r>
    </w:p>
    <w:p>
      <w:pPr>
        <w:pStyle w:val="6"/>
        <w:spacing w:before="0" w:beforeAutospacing="0" w:after="0" w:afterAutospacing="0" w:line="5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各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班</w:t>
      </w:r>
      <w:r>
        <w:rPr>
          <w:rFonts w:hint="eastAsia" w:ascii="仿宋" w:hAnsi="仿宋" w:eastAsia="仿宋"/>
          <w:color w:val="000000"/>
          <w:sz w:val="32"/>
          <w:szCs w:val="32"/>
        </w:rPr>
        <w:t>：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为做好我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系</w:t>
      </w:r>
      <w:r>
        <w:rPr>
          <w:rFonts w:hint="eastAsia" w:ascii="仿宋" w:hAnsi="仿宋" w:eastAsia="仿宋"/>
          <w:color w:val="000000"/>
          <w:sz w:val="32"/>
          <w:szCs w:val="32"/>
        </w:rPr>
        <w:t>2018-2019学年学生门诊医疗费用报销工作，根据《贵州大学明德学院在校大学生基本</w:t>
      </w:r>
      <w:r>
        <w:rPr>
          <w:rFonts w:ascii="仿宋" w:hAnsi="仿宋" w:eastAsia="仿宋"/>
          <w:color w:val="000000"/>
          <w:sz w:val="32"/>
          <w:szCs w:val="32"/>
        </w:rPr>
        <w:t>医疗保险</w:t>
      </w:r>
      <w:r>
        <w:rPr>
          <w:rFonts w:hint="eastAsia" w:ascii="仿宋" w:hAnsi="仿宋" w:eastAsia="仿宋"/>
          <w:color w:val="000000"/>
          <w:sz w:val="32"/>
          <w:szCs w:val="32"/>
        </w:rPr>
        <w:t>门诊医疗费用</w:t>
      </w:r>
      <w:r>
        <w:rPr>
          <w:rFonts w:ascii="仿宋" w:hAnsi="仿宋" w:eastAsia="仿宋"/>
          <w:color w:val="000000"/>
          <w:sz w:val="32"/>
          <w:szCs w:val="32"/>
        </w:rPr>
        <w:t>报销管理办法</w:t>
      </w:r>
      <w:r>
        <w:rPr>
          <w:rFonts w:hint="eastAsia" w:ascii="仿宋" w:hAnsi="仿宋" w:eastAsia="仿宋"/>
          <w:color w:val="000000"/>
          <w:sz w:val="32"/>
          <w:szCs w:val="32"/>
        </w:rPr>
        <w:t>》（试行）有关规定，于2019年5月开展我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系</w:t>
      </w:r>
      <w:r>
        <w:rPr>
          <w:rFonts w:hint="eastAsia" w:ascii="仿宋" w:hAnsi="仿宋" w:eastAsia="仿宋"/>
          <w:color w:val="000000"/>
          <w:sz w:val="32"/>
          <w:szCs w:val="32"/>
        </w:rPr>
        <w:t>2018-2019学年第二学期学生门诊医疗费用报销工作。现将有关事项通知如下：</w:t>
      </w:r>
    </w:p>
    <w:p>
      <w:pPr>
        <w:pStyle w:val="2"/>
        <w:numPr>
          <w:ilvl w:val="0"/>
          <w:numId w:val="1"/>
        </w:numPr>
        <w:bidi w:val="0"/>
      </w:pPr>
      <w:r>
        <w:rPr>
          <w:rFonts w:hint="eastAsia"/>
        </w:rPr>
        <w:t>门诊医疗费报销对象</w:t>
      </w:r>
      <w:r>
        <w:rPr>
          <w:rFonts w:hint="eastAsia"/>
        </w:rPr>
        <w:tab/>
      </w:r>
    </w:p>
    <w:p>
      <w:pPr>
        <w:pStyle w:val="6"/>
        <w:spacing w:before="0" w:beforeAutospacing="0" w:after="0" w:afterAutospacing="0" w:line="560" w:lineRule="exact"/>
        <w:ind w:right="105" w:rightChars="50"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贵州大学明德学院2015级-2018级在我院参加城镇居民基本医疗保险的在校学生。</w:t>
      </w:r>
    </w:p>
    <w:p>
      <w:pPr>
        <w:pStyle w:val="2"/>
        <w:bidi w:val="0"/>
      </w:pPr>
      <w:r>
        <w:rPr>
          <w:rFonts w:hint="eastAsia"/>
        </w:rPr>
        <w:t>二、门诊医疗费报销范围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hint="eastAsia" w:eastAsia="宋体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校医院及校外非营利性医疗机构门诊费用。</w:t>
      </w:r>
    </w:p>
    <w:p>
      <w:pPr>
        <w:pStyle w:val="2"/>
        <w:numPr>
          <w:ilvl w:val="0"/>
          <w:numId w:val="2"/>
        </w:numPr>
        <w:bidi w:val="0"/>
      </w:pPr>
      <w:r>
        <w:rPr>
          <w:rFonts w:hint="eastAsia"/>
        </w:rPr>
        <w:t>门诊医疗费报销标准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每生每学期累计报销门诊医疗费不超过300元，超支部分由学生本人自行负担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color w:val="000000"/>
          <w:sz w:val="32"/>
          <w:szCs w:val="32"/>
        </w:rPr>
        <w:t>具体标准参照《贵州大学明德学院在校大学生基本</w:t>
      </w:r>
      <w:r>
        <w:rPr>
          <w:rFonts w:ascii="仿宋" w:hAnsi="仿宋" w:eastAsia="仿宋"/>
          <w:color w:val="000000"/>
          <w:sz w:val="32"/>
          <w:szCs w:val="32"/>
        </w:rPr>
        <w:t>医疗保险</w:t>
      </w:r>
      <w:r>
        <w:rPr>
          <w:rFonts w:hint="eastAsia" w:ascii="仿宋" w:hAnsi="仿宋" w:eastAsia="仿宋"/>
          <w:color w:val="000000"/>
          <w:sz w:val="32"/>
          <w:szCs w:val="32"/>
        </w:rPr>
        <w:t>门诊医疗费用</w:t>
      </w:r>
      <w:r>
        <w:rPr>
          <w:rFonts w:ascii="仿宋" w:hAnsi="仿宋" w:eastAsia="仿宋"/>
          <w:color w:val="000000"/>
          <w:sz w:val="32"/>
          <w:szCs w:val="32"/>
        </w:rPr>
        <w:t>报销管理办法</w:t>
      </w:r>
      <w:r>
        <w:rPr>
          <w:rFonts w:hint="eastAsia" w:ascii="仿宋" w:hAnsi="仿宋" w:eastAsia="仿宋"/>
          <w:color w:val="000000"/>
          <w:sz w:val="32"/>
          <w:szCs w:val="32"/>
        </w:rPr>
        <w:t>》（试行）执行。</w:t>
      </w:r>
    </w:p>
    <w:p>
      <w:pPr>
        <w:pStyle w:val="2"/>
        <w:bidi w:val="0"/>
      </w:pPr>
      <w:r>
        <w:rPr>
          <w:rFonts w:hint="eastAsia"/>
        </w:rPr>
        <w:t>四、门诊医疗费报销程序（详见附件1）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在校区医院或校外非营利性医疗机构就医的门诊医疗费用，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分</w:t>
      </w:r>
      <w:r>
        <w:rPr>
          <w:rFonts w:hint="eastAsia" w:ascii="仿宋" w:hAnsi="仿宋" w:eastAsia="仿宋"/>
          <w:color w:val="000000"/>
          <w:sz w:val="32"/>
          <w:szCs w:val="32"/>
        </w:rPr>
        <w:t>班级填报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好学生</w:t>
      </w:r>
      <w:r>
        <w:rPr>
          <w:rFonts w:hint="eastAsia" w:ascii="仿宋" w:hAnsi="仿宋" w:eastAsia="仿宋"/>
          <w:color w:val="000000"/>
          <w:sz w:val="32"/>
          <w:szCs w:val="32"/>
        </w:rPr>
        <w:t>门诊费用报销登记汇总表（详见附件2）并附学生本人身份证复印件和医疗费用发票（</w:t>
      </w:r>
      <w:r>
        <w:rPr>
          <w:rFonts w:hint="eastAsia" w:ascii="仿宋" w:hAnsi="仿宋" w:eastAsia="仿宋"/>
          <w:b/>
          <w:color w:val="000000"/>
          <w:sz w:val="32"/>
          <w:szCs w:val="32"/>
        </w:rPr>
        <w:t>医疗费用发票</w:t>
      </w:r>
      <w:r>
        <w:rPr>
          <w:rFonts w:ascii="仿宋" w:hAnsi="仿宋" w:eastAsia="仿宋"/>
          <w:b/>
          <w:color w:val="000000"/>
          <w:sz w:val="32"/>
          <w:szCs w:val="32"/>
        </w:rPr>
        <w:t>的时间是</w:t>
      </w:r>
      <w:r>
        <w:rPr>
          <w:rFonts w:hint="eastAsia" w:ascii="仿宋" w:hAnsi="仿宋" w:eastAsia="仿宋"/>
          <w:b/>
          <w:color w:val="000000"/>
          <w:sz w:val="32"/>
          <w:szCs w:val="32"/>
        </w:rPr>
        <w:t>201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b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b/>
          <w:color w:val="000000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/>
          <w:b/>
          <w:color w:val="000000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b/>
          <w:color w:val="000000"/>
          <w:sz w:val="32"/>
          <w:szCs w:val="32"/>
          <w:highlight w:val="none"/>
          <w:lang w:val="en-US" w:eastAsia="zh-CN"/>
        </w:rPr>
        <w:t>1日之后的</w:t>
      </w:r>
      <w:r>
        <w:rPr>
          <w:rFonts w:ascii="仿宋" w:hAnsi="仿宋" w:eastAsia="仿宋"/>
          <w:color w:val="000000"/>
          <w:sz w:val="32"/>
          <w:szCs w:val="32"/>
        </w:rPr>
        <w:t>）</w:t>
      </w:r>
      <w:r>
        <w:rPr>
          <w:rFonts w:hint="eastAsia" w:ascii="仿宋" w:hAnsi="仿宋" w:eastAsia="仿宋"/>
          <w:color w:val="000000"/>
          <w:sz w:val="32"/>
          <w:szCs w:val="32"/>
        </w:rPr>
        <w:t>以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班级</w:t>
      </w:r>
      <w:r>
        <w:rPr>
          <w:rFonts w:hint="eastAsia" w:ascii="仿宋" w:hAnsi="仿宋" w:eastAsia="仿宋"/>
          <w:color w:val="000000"/>
          <w:sz w:val="32"/>
          <w:szCs w:val="32"/>
        </w:rPr>
        <w:t>为单位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把材料</w:t>
      </w:r>
      <w:r>
        <w:rPr>
          <w:rFonts w:hint="eastAsia" w:ascii="仿宋" w:hAnsi="仿宋" w:eastAsia="仿宋"/>
          <w:color w:val="000000"/>
          <w:sz w:val="32"/>
          <w:szCs w:val="32"/>
        </w:rPr>
        <w:t>交至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经管系办公室（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B205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）助理处。</w:t>
      </w:r>
    </w:p>
    <w:p>
      <w:pPr>
        <w:pStyle w:val="2"/>
        <w:bidi w:val="0"/>
      </w:pPr>
      <w:r>
        <w:rPr>
          <w:rFonts w:hint="eastAsia"/>
        </w:rPr>
        <w:t>五、报销时间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请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各班</w:t>
      </w:r>
      <w:r>
        <w:rPr>
          <w:rFonts w:hint="eastAsia" w:ascii="仿宋" w:hAnsi="仿宋" w:eastAsia="仿宋"/>
          <w:color w:val="000000"/>
          <w:sz w:val="32"/>
          <w:szCs w:val="32"/>
        </w:rPr>
        <w:t>于2019年5月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（下周二）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17:30以前上交材料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pStyle w:val="2"/>
        <w:bidi w:val="0"/>
      </w:pPr>
      <w:r>
        <w:rPr>
          <w:rFonts w:hint="eastAsia"/>
        </w:rPr>
        <w:t>六、报销注意事项（详见附件1）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1、学生在校期间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个人的</w:t>
      </w:r>
      <w:r>
        <w:rPr>
          <w:rFonts w:hint="eastAsia" w:ascii="仿宋" w:hAnsi="仿宋" w:eastAsia="仿宋"/>
          <w:color w:val="000000"/>
          <w:sz w:val="32"/>
          <w:szCs w:val="32"/>
        </w:rPr>
        <w:t>体检费一律自理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;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2、凡报销单据、病历、处方有弄虚作假或涂改者，以及不符合病情用药者，除不予报销外，并根据情节轻重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按照规定</w:t>
      </w:r>
      <w:r>
        <w:rPr>
          <w:rFonts w:hint="eastAsia" w:ascii="仿宋" w:hAnsi="仿宋" w:eastAsia="仿宋"/>
          <w:color w:val="000000"/>
          <w:sz w:val="32"/>
          <w:szCs w:val="32"/>
        </w:rPr>
        <w:t>给予纪律处分；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3、凡在个体诊所就诊及药店购药者，一律不予报销；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4、凡属气功、推拿、按摩、美容、镶牙、洗牙、各种矫形手术或因打架、斗殴、酗酒、无证驾驶引发交通肇事等造成的伤残所发生医疗费用，一律不予报销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5、不符合城镇居民医疗基本保险有关规定的不予报销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6、就诊医院必须是各校区医院或非营利性医疗机构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7、所提供医疗费用票据须为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2018年12月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1日</w:t>
      </w:r>
      <w:r>
        <w:rPr>
          <w:rFonts w:ascii="仿宋" w:hAnsi="仿宋" w:eastAsia="仿宋"/>
          <w:color w:val="000000"/>
          <w:sz w:val="32"/>
          <w:szCs w:val="32"/>
          <w:highlight w:val="none"/>
        </w:rPr>
        <w:t>以后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pStyle w:val="2"/>
        <w:numPr>
          <w:ilvl w:val="0"/>
          <w:numId w:val="3"/>
        </w:numPr>
        <w:bidi w:val="0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/>
          <w:lang w:eastAsia="zh-CN"/>
        </w:rPr>
        <w:t>系部医保</w:t>
      </w:r>
      <w:bookmarkStart w:id="0" w:name="_GoBack"/>
      <w:bookmarkEnd w:id="0"/>
      <w:r>
        <w:rPr>
          <w:rFonts w:hint="eastAsia"/>
        </w:rPr>
        <w:t>工作联系人</w:t>
      </w:r>
    </w:p>
    <w:p>
      <w:pPr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  赵义远老师</w:t>
      </w:r>
    </w:p>
    <w:p>
      <w:pPr>
        <w:pStyle w:val="6"/>
        <w:spacing w:before="0" w:beforeAutospacing="0" w:after="0" w:afterAutospacing="0" w:line="560" w:lineRule="exact"/>
        <w:ind w:left="105" w:leftChars="50" w:firstLine="643" w:firstLineChars="200"/>
        <w:rPr>
          <w:rFonts w:hint="default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 xml:space="preserve">   </w:t>
      </w:r>
      <w:r>
        <w:rPr>
          <w:rFonts w:ascii="仿宋" w:hAnsi="仿宋" w:eastAsia="仿宋"/>
          <w:b/>
          <w:bCs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联系电话：0851</w:t>
      </w:r>
      <w:r>
        <w:rPr>
          <w:rFonts w:ascii="仿宋" w:hAnsi="仿宋" w:eastAsia="仿宋"/>
          <w:b/>
          <w:bCs/>
          <w:color w:val="000000"/>
          <w:sz w:val="32"/>
          <w:szCs w:val="32"/>
        </w:rPr>
        <w:t>-889258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16</w:t>
      </w:r>
    </w:p>
    <w:p>
      <w:pPr>
        <w:pStyle w:val="6"/>
        <w:spacing w:before="0" w:beforeAutospacing="0" w:after="0" w:afterAutospacing="0" w:line="560" w:lineRule="exact"/>
        <w:ind w:left="105" w:leftChars="50" w:firstLine="643" w:firstLineChars="200"/>
        <w:rPr>
          <w:rFonts w:ascii="仿宋" w:hAnsi="仿宋" w:eastAsia="仿宋"/>
          <w:b/>
          <w:bCs/>
          <w:color w:val="000000"/>
          <w:sz w:val="32"/>
          <w:szCs w:val="32"/>
        </w:rPr>
      </w:pPr>
    </w:p>
    <w:p>
      <w:pPr>
        <w:pStyle w:val="6"/>
        <w:spacing w:before="0" w:beforeAutospacing="0" w:after="0" w:afterAutospacing="0"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附件1：门诊费用报销流程及注意事项</w:t>
      </w:r>
    </w:p>
    <w:p>
      <w:pPr>
        <w:pStyle w:val="6"/>
        <w:spacing w:before="0" w:beforeAutospacing="0" w:after="0" w:afterAutospacing="0"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附件2：贵州大学明德学院在校生门诊费用报销汇总表</w:t>
      </w:r>
    </w:p>
    <w:p>
      <w:pPr>
        <w:pStyle w:val="6"/>
        <w:spacing w:before="0" w:beforeAutospacing="0" w:after="0" w:afterAutospacing="0" w:line="560" w:lineRule="exact"/>
        <w:rPr>
          <w:rFonts w:hint="default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3：弃保学生名单</w:t>
      </w:r>
    </w:p>
    <w:p>
      <w:pPr>
        <w:spacing w:line="560" w:lineRule="exact"/>
        <w:ind w:right="800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60" w:lineRule="exact"/>
        <w:jc w:val="right"/>
        <w:rPr>
          <w:rFonts w:hint="eastAsia" w:ascii="仿宋" w:hAnsi="仿宋" w:eastAsia="仿宋" w:cs="宋体"/>
          <w:bCs/>
          <w:sz w:val="32"/>
          <w:szCs w:val="32"/>
          <w:lang w:eastAsia="zh-CN"/>
        </w:rPr>
      </w:pPr>
      <w:r>
        <w:rPr>
          <w:rFonts w:ascii="仿宋" w:hAnsi="仿宋" w:eastAsia="仿宋" w:cs="宋体"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bCs/>
          <w:sz w:val="32"/>
          <w:szCs w:val="32"/>
        </w:rPr>
        <w:t>贵州大学明德学院</w:t>
      </w:r>
      <w:r>
        <w:rPr>
          <w:rFonts w:hint="eastAsia" w:ascii="仿宋" w:hAnsi="仿宋" w:eastAsia="仿宋" w:cs="宋体"/>
          <w:bCs/>
          <w:sz w:val="32"/>
          <w:szCs w:val="32"/>
          <w:lang w:eastAsia="zh-CN"/>
        </w:rPr>
        <w:t>经济管理系</w:t>
      </w:r>
    </w:p>
    <w:p>
      <w:pPr>
        <w:wordWrap w:val="0"/>
        <w:spacing w:line="560" w:lineRule="exact"/>
        <w:ind w:right="160"/>
        <w:jc w:val="righ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>2019年5月</w:t>
      </w:r>
      <w:r>
        <w:rPr>
          <w:rFonts w:hint="eastAsia" w:ascii="仿宋" w:hAnsi="仿宋" w:eastAsia="仿宋" w:cs="宋体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日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5B9A"/>
    <w:multiLevelType w:val="singleLevel"/>
    <w:tmpl w:val="27025B9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291BDD"/>
    <w:multiLevelType w:val="singleLevel"/>
    <w:tmpl w:val="58291BDD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58291C58"/>
    <w:multiLevelType w:val="singleLevel"/>
    <w:tmpl w:val="58291C58"/>
    <w:lvl w:ilvl="0" w:tentative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3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46"/>
    <w:rsid w:val="00025A71"/>
    <w:rsid w:val="00037E76"/>
    <w:rsid w:val="00103733"/>
    <w:rsid w:val="00144694"/>
    <w:rsid w:val="001867C8"/>
    <w:rsid w:val="001A0998"/>
    <w:rsid w:val="001F2FE5"/>
    <w:rsid w:val="00207DBA"/>
    <w:rsid w:val="00214347"/>
    <w:rsid w:val="0026449B"/>
    <w:rsid w:val="003165A0"/>
    <w:rsid w:val="003168F6"/>
    <w:rsid w:val="00423642"/>
    <w:rsid w:val="004D0998"/>
    <w:rsid w:val="004E501E"/>
    <w:rsid w:val="0053539C"/>
    <w:rsid w:val="005805E3"/>
    <w:rsid w:val="006355B8"/>
    <w:rsid w:val="0083456B"/>
    <w:rsid w:val="0084399F"/>
    <w:rsid w:val="00915B65"/>
    <w:rsid w:val="009837AB"/>
    <w:rsid w:val="009C704D"/>
    <w:rsid w:val="00A548DD"/>
    <w:rsid w:val="00AA6832"/>
    <w:rsid w:val="00AC1E89"/>
    <w:rsid w:val="00B02048"/>
    <w:rsid w:val="00B35974"/>
    <w:rsid w:val="00B4404C"/>
    <w:rsid w:val="00B4602A"/>
    <w:rsid w:val="00B7135E"/>
    <w:rsid w:val="00BD3DE2"/>
    <w:rsid w:val="00C61646"/>
    <w:rsid w:val="00C7132A"/>
    <w:rsid w:val="00D3219F"/>
    <w:rsid w:val="00D80ED7"/>
    <w:rsid w:val="00E243C0"/>
    <w:rsid w:val="00E575E0"/>
    <w:rsid w:val="00EF3B20"/>
    <w:rsid w:val="05714737"/>
    <w:rsid w:val="0FCF7015"/>
    <w:rsid w:val="116F2D02"/>
    <w:rsid w:val="16B27F14"/>
    <w:rsid w:val="191A1ECE"/>
    <w:rsid w:val="1A2D5827"/>
    <w:rsid w:val="1CF80CAC"/>
    <w:rsid w:val="1F432BD6"/>
    <w:rsid w:val="31230A26"/>
    <w:rsid w:val="323D5101"/>
    <w:rsid w:val="3E4B6904"/>
    <w:rsid w:val="40080EEC"/>
    <w:rsid w:val="403D5362"/>
    <w:rsid w:val="49D66C67"/>
    <w:rsid w:val="49E146C4"/>
    <w:rsid w:val="4CEA7BC6"/>
    <w:rsid w:val="4F2C3B04"/>
    <w:rsid w:val="54E971B0"/>
    <w:rsid w:val="5973495E"/>
    <w:rsid w:val="5A562EE0"/>
    <w:rsid w:val="60814170"/>
    <w:rsid w:val="631B56F6"/>
    <w:rsid w:val="72831B22"/>
    <w:rsid w:val="744D1BDA"/>
    <w:rsid w:val="76FF7D17"/>
    <w:rsid w:val="772E1F15"/>
    <w:rsid w:val="7A11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Mangal"/>
      <w:kern w:val="2"/>
      <w:sz w:val="21"/>
      <w:szCs w:val="24"/>
      <w:lang w:val="en-US" w:eastAsia="zh-CN" w:bidi="hi-IN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ind w:leftChars="300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6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ar-SA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Mangal"/>
      <w:kern w:val="2"/>
      <w:sz w:val="18"/>
      <w:szCs w:val="16"/>
      <w:lang w:bidi="hi-I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169</Words>
  <Characters>968</Characters>
  <Lines>8</Lines>
  <Paragraphs>2</Paragraphs>
  <TotalTime>17</TotalTime>
  <ScaleCrop>false</ScaleCrop>
  <LinksUpToDate>false</LinksUpToDate>
  <CharactersWithSpaces>1135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2019-05-06T03:20:00Z</dcterms:created>
  <dc:creator>0</dc:creator>
  <cp:lastModifiedBy>Administrator</cp:lastModifiedBy>
  <cp:lastPrinted>2019-05-07T06:35:00Z</cp:lastPrinted>
  <dcterms:modified xsi:type="dcterms:W3CDTF">2019-05-08T02:19:37Z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